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F1C" w:rsidRPr="001A404F" w:rsidRDefault="001A404F">
      <w:pPr>
        <w:rPr>
          <w:rFonts w:ascii="Times New Roman" w:hAnsi="Times New Roman" w:cs="Times New Roman"/>
          <w:sz w:val="28"/>
          <w:szCs w:val="28"/>
        </w:rPr>
      </w:pPr>
      <w:r w:rsidRPr="001A404F">
        <w:rPr>
          <w:rFonts w:ascii="Times New Roman" w:hAnsi="Times New Roman" w:cs="Times New Roman"/>
          <w:sz w:val="28"/>
          <w:szCs w:val="28"/>
        </w:rPr>
        <w:t>Использование ГИС-технологий в оценке земель</w:t>
      </w:r>
    </w:p>
    <w:sectPr w:rsidR="00C54F1C" w:rsidRPr="001A404F" w:rsidSect="00C54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404F"/>
    <w:rsid w:val="001A404F"/>
    <w:rsid w:val="00C54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F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2024-12-01T09:43:00Z</dcterms:created>
  <dcterms:modified xsi:type="dcterms:W3CDTF">2024-12-01T09:44:00Z</dcterms:modified>
</cp:coreProperties>
</file>